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D9CB1" w14:textId="77777777"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375A5E9D" wp14:editId="20EC866D">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14:paraId="39D130EE" w14:textId="77777777"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14:paraId="294EF367" w14:textId="77777777"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14:paraId="54DC8132" w14:textId="77777777" w:rsidR="000668DE" w:rsidRPr="00360CF1" w:rsidRDefault="000668DE" w:rsidP="000668DE">
      <w:pPr>
        <w:rPr>
          <w:sz w:val="36"/>
          <w:szCs w:val="36"/>
        </w:rPr>
      </w:pPr>
    </w:p>
    <w:p w14:paraId="2A553FA5" w14:textId="77777777" w:rsidR="000668DE" w:rsidRPr="00360CF1" w:rsidRDefault="000668DE" w:rsidP="000668DE">
      <w:pPr>
        <w:pStyle w:val="1"/>
        <w:rPr>
          <w:szCs w:val="44"/>
        </w:rPr>
      </w:pPr>
      <w:r w:rsidRPr="00360CF1">
        <w:rPr>
          <w:szCs w:val="44"/>
        </w:rPr>
        <w:t>ПОСТАНОВЛЕНИЕ</w:t>
      </w:r>
    </w:p>
    <w:p w14:paraId="237766AC" w14:textId="77777777"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14:paraId="243D9B47" w14:textId="77777777">
        <w:tc>
          <w:tcPr>
            <w:tcW w:w="4952" w:type="dxa"/>
            <w:tcBorders>
              <w:top w:val="nil"/>
              <w:left w:val="nil"/>
              <w:bottom w:val="nil"/>
              <w:right w:val="nil"/>
            </w:tcBorders>
          </w:tcPr>
          <w:p w14:paraId="36AAA422" w14:textId="77777777" w:rsidR="000668DE" w:rsidRPr="00360CF1" w:rsidRDefault="000668DE" w:rsidP="004B6EA1">
            <w:r w:rsidRPr="00360CF1">
              <w:t xml:space="preserve">от </w:t>
            </w:r>
            <w:r w:rsidR="00E312B7">
              <w:t>23.03.2021</w:t>
            </w:r>
          </w:p>
          <w:p w14:paraId="4B67896A" w14:textId="77777777" w:rsidR="000668DE" w:rsidRPr="00360CF1" w:rsidRDefault="000668DE" w:rsidP="004B6EA1">
            <w:pPr>
              <w:rPr>
                <w:sz w:val="10"/>
                <w:szCs w:val="10"/>
              </w:rPr>
            </w:pPr>
          </w:p>
          <w:p w14:paraId="5E0F71E9" w14:textId="77777777"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14:paraId="1191DFA6" w14:textId="77777777" w:rsidR="000668DE" w:rsidRPr="00360CF1" w:rsidRDefault="000668DE" w:rsidP="00E312B7">
            <w:pPr>
              <w:tabs>
                <w:tab w:val="left" w:pos="3123"/>
                <w:tab w:val="left" w:pos="3270"/>
              </w:tabs>
              <w:jc w:val="right"/>
            </w:pPr>
            <w:r w:rsidRPr="00360CF1">
              <w:t xml:space="preserve">№ </w:t>
            </w:r>
            <w:r w:rsidR="00E312B7">
              <w:t>413</w:t>
            </w:r>
            <w:r w:rsidRPr="00360CF1">
              <w:t xml:space="preserve">          </w:t>
            </w:r>
          </w:p>
        </w:tc>
      </w:tr>
    </w:tbl>
    <w:p w14:paraId="6A7AC091" w14:textId="77777777" w:rsidR="002953D5" w:rsidRDefault="002953D5" w:rsidP="00E86C28">
      <w:pPr>
        <w:adjustRightInd w:val="0"/>
        <w:jc w:val="both"/>
        <w:outlineLvl w:val="0"/>
        <w:rPr>
          <w:szCs w:val="20"/>
        </w:rPr>
      </w:pPr>
    </w:p>
    <w:p w14:paraId="023A6959" w14:textId="77777777" w:rsidR="00226643" w:rsidRDefault="00226643" w:rsidP="00E86C28">
      <w:pPr>
        <w:adjustRightInd w:val="0"/>
        <w:jc w:val="both"/>
        <w:outlineLvl w:val="0"/>
        <w:rPr>
          <w:szCs w:val="20"/>
        </w:rPr>
      </w:pPr>
    </w:p>
    <w:tbl>
      <w:tblPr>
        <w:tblStyle w:val="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776693" w:rsidRPr="00396A6B" w14:paraId="5290C357" w14:textId="77777777" w:rsidTr="002D19CD">
        <w:tc>
          <w:tcPr>
            <w:tcW w:w="4815" w:type="dxa"/>
          </w:tcPr>
          <w:p w14:paraId="15E839AD" w14:textId="77777777" w:rsidR="00776693" w:rsidRPr="00413C6F" w:rsidRDefault="00776693" w:rsidP="002D19CD">
            <w:pPr>
              <w:tabs>
                <w:tab w:val="left" w:pos="9355"/>
              </w:tabs>
              <w:jc w:val="both"/>
              <w:rPr>
                <w:rFonts w:ascii="Times New Roman" w:hAnsi="Times New Roman"/>
                <w:bCs/>
              </w:rPr>
            </w:pPr>
            <w:r w:rsidRPr="00413C6F">
              <w:rPr>
                <w:rFonts w:ascii="Times New Roman" w:hAnsi="Times New Roman"/>
              </w:rPr>
              <w:t xml:space="preserve">О внесении изменений в приложение 3 к постановлению администрации района </w:t>
            </w:r>
            <w:r w:rsidRPr="00413C6F">
              <w:rPr>
                <w:rFonts w:ascii="Times New Roman" w:hAnsi="Times New Roman"/>
                <w:bCs/>
              </w:rPr>
              <w:t xml:space="preserve">от </w:t>
            </w:r>
            <w:r>
              <w:rPr>
                <w:rFonts w:ascii="Times New Roman" w:hAnsi="Times New Roman"/>
                <w:bCs/>
              </w:rPr>
              <w:t>11</w:t>
            </w:r>
            <w:r w:rsidRPr="00413C6F">
              <w:rPr>
                <w:rFonts w:ascii="Times New Roman" w:hAnsi="Times New Roman"/>
                <w:bCs/>
              </w:rPr>
              <w:t>.</w:t>
            </w:r>
            <w:r>
              <w:rPr>
                <w:rFonts w:ascii="Times New Roman" w:hAnsi="Times New Roman"/>
                <w:bCs/>
              </w:rPr>
              <w:t>06</w:t>
            </w:r>
            <w:r w:rsidRPr="00413C6F">
              <w:rPr>
                <w:rFonts w:ascii="Times New Roman" w:hAnsi="Times New Roman"/>
                <w:bCs/>
              </w:rPr>
              <w:t xml:space="preserve">.2020 № </w:t>
            </w:r>
            <w:r>
              <w:rPr>
                <w:rFonts w:ascii="Times New Roman" w:hAnsi="Times New Roman"/>
                <w:bCs/>
              </w:rPr>
              <w:t>863</w:t>
            </w:r>
            <w:r w:rsidRPr="00413C6F">
              <w:rPr>
                <w:rFonts w:ascii="Times New Roman" w:hAnsi="Times New Roman"/>
                <w:bCs/>
              </w:rPr>
              <w:t xml:space="preserve"> «О проведении районной акции милосердия «Душевное богатство» в период действия режима повышенной готовности»</w:t>
            </w:r>
          </w:p>
          <w:p w14:paraId="08F95A20" w14:textId="77777777" w:rsidR="00776693" w:rsidRDefault="00776693" w:rsidP="002D19CD">
            <w:pPr>
              <w:autoSpaceDE w:val="0"/>
              <w:autoSpaceDN w:val="0"/>
              <w:adjustRightInd w:val="0"/>
              <w:jc w:val="both"/>
              <w:rPr>
                <w:rFonts w:ascii="Times New Roman" w:hAnsi="Times New Roman"/>
              </w:rPr>
            </w:pPr>
          </w:p>
          <w:p w14:paraId="6103318C" w14:textId="77777777" w:rsidR="00776693" w:rsidRPr="00396A6B" w:rsidRDefault="00776693" w:rsidP="002D19CD">
            <w:pPr>
              <w:autoSpaceDE w:val="0"/>
              <w:autoSpaceDN w:val="0"/>
              <w:adjustRightInd w:val="0"/>
              <w:jc w:val="both"/>
              <w:rPr>
                <w:rFonts w:ascii="Times New Roman" w:hAnsi="Times New Roman"/>
              </w:rPr>
            </w:pPr>
          </w:p>
        </w:tc>
      </w:tr>
    </w:tbl>
    <w:p w14:paraId="16A2C7A2" w14:textId="77777777" w:rsidR="00776693" w:rsidRDefault="00776693" w:rsidP="00776693">
      <w:pPr>
        <w:widowControl w:val="0"/>
        <w:autoSpaceDE w:val="0"/>
        <w:autoSpaceDN w:val="0"/>
        <w:adjustRightInd w:val="0"/>
        <w:ind w:firstLine="709"/>
        <w:jc w:val="both"/>
        <w:rPr>
          <w:rFonts w:eastAsia="Calibri"/>
        </w:rPr>
      </w:pPr>
      <w:r>
        <w:rPr>
          <w:rFonts w:eastAsia="Calibri"/>
        </w:rPr>
        <w:t>В связи с кадровыми изменениями в администрации района:</w:t>
      </w:r>
    </w:p>
    <w:p w14:paraId="7DD16252" w14:textId="77777777" w:rsidR="00776693" w:rsidRDefault="00776693" w:rsidP="00776693">
      <w:pPr>
        <w:widowControl w:val="0"/>
        <w:autoSpaceDE w:val="0"/>
        <w:autoSpaceDN w:val="0"/>
        <w:adjustRightInd w:val="0"/>
        <w:rPr>
          <w:rFonts w:eastAsia="Calibri"/>
          <w:lang w:eastAsia="en-US"/>
        </w:rPr>
      </w:pPr>
    </w:p>
    <w:p w14:paraId="64B5E723" w14:textId="77777777" w:rsidR="00776693" w:rsidRPr="00716696" w:rsidRDefault="00776693" w:rsidP="00776693">
      <w:pPr>
        <w:autoSpaceDE w:val="0"/>
        <w:autoSpaceDN w:val="0"/>
        <w:adjustRightInd w:val="0"/>
        <w:ind w:firstLine="708"/>
        <w:jc w:val="both"/>
      </w:pPr>
      <w:r>
        <w:rPr>
          <w:rFonts w:eastAsia="Calibri"/>
          <w:lang w:eastAsia="en-US"/>
        </w:rPr>
        <w:t xml:space="preserve">1. </w:t>
      </w:r>
      <w:r>
        <w:t xml:space="preserve">Внести в </w:t>
      </w:r>
      <w:r w:rsidRPr="00413C6F">
        <w:rPr>
          <w:rFonts w:eastAsia="Calibri"/>
          <w:lang w:eastAsia="en-US"/>
        </w:rPr>
        <w:t xml:space="preserve">приложение 3 к постановлению администрации района </w:t>
      </w:r>
      <w:r w:rsidR="00A61914">
        <w:rPr>
          <w:rFonts w:eastAsia="Calibri"/>
          <w:lang w:eastAsia="en-US"/>
        </w:rPr>
        <w:t xml:space="preserve">                              </w:t>
      </w:r>
      <w:r w:rsidRPr="00413C6F">
        <w:rPr>
          <w:bCs/>
        </w:rPr>
        <w:t xml:space="preserve">от </w:t>
      </w:r>
      <w:r>
        <w:rPr>
          <w:bCs/>
        </w:rPr>
        <w:t>11</w:t>
      </w:r>
      <w:r w:rsidRPr="00413C6F">
        <w:rPr>
          <w:bCs/>
        </w:rPr>
        <w:t>.</w:t>
      </w:r>
      <w:r>
        <w:rPr>
          <w:bCs/>
        </w:rPr>
        <w:t>06</w:t>
      </w:r>
      <w:r w:rsidRPr="00413C6F">
        <w:rPr>
          <w:bCs/>
        </w:rPr>
        <w:t xml:space="preserve">.2020 № </w:t>
      </w:r>
      <w:r>
        <w:rPr>
          <w:bCs/>
        </w:rPr>
        <w:t>863</w:t>
      </w:r>
      <w:r w:rsidRPr="00413C6F">
        <w:rPr>
          <w:bCs/>
        </w:rPr>
        <w:t xml:space="preserve"> </w:t>
      </w:r>
      <w:r w:rsidRPr="00413C6F">
        <w:rPr>
          <w:rFonts w:eastAsia="Calibri"/>
          <w:bCs/>
          <w:lang w:eastAsia="en-US"/>
        </w:rPr>
        <w:t>«О проведении районной акции милосердия «Душевное богатство» в период действия режима повышенной готовности»</w:t>
      </w:r>
      <w:r>
        <w:rPr>
          <w:rFonts w:eastAsia="Calibri"/>
          <w:bCs/>
          <w:lang w:eastAsia="en-US"/>
        </w:rPr>
        <w:t xml:space="preserve"> </w:t>
      </w:r>
      <w:r>
        <w:t xml:space="preserve">изменение изложив его в </w:t>
      </w:r>
      <w:r w:rsidR="00A61914">
        <w:t>следующей</w:t>
      </w:r>
      <w:r>
        <w:t xml:space="preserve"> редакции.</w:t>
      </w:r>
    </w:p>
    <w:p w14:paraId="31711397" w14:textId="77777777" w:rsidR="00776693" w:rsidRPr="00E8509A" w:rsidRDefault="00776693" w:rsidP="00776693">
      <w:pPr>
        <w:autoSpaceDE w:val="0"/>
        <w:autoSpaceDN w:val="0"/>
        <w:adjustRightInd w:val="0"/>
        <w:ind w:left="5670" w:hanging="283"/>
        <w:jc w:val="both"/>
      </w:pPr>
      <w:r>
        <w:t>«</w:t>
      </w:r>
      <w:r w:rsidRPr="00E8509A">
        <w:t xml:space="preserve">Приложение </w:t>
      </w:r>
      <w:r>
        <w:t>3</w:t>
      </w:r>
      <w:r w:rsidRPr="00E8509A">
        <w:t xml:space="preserve"> к постановлению</w:t>
      </w:r>
    </w:p>
    <w:p w14:paraId="5A095495" w14:textId="77777777" w:rsidR="00776693" w:rsidRDefault="00776693" w:rsidP="00776693">
      <w:pPr>
        <w:autoSpaceDE w:val="0"/>
        <w:autoSpaceDN w:val="0"/>
        <w:adjustRightInd w:val="0"/>
        <w:ind w:left="5670" w:hanging="283"/>
        <w:jc w:val="both"/>
      </w:pPr>
      <w:r w:rsidRPr="00E8509A">
        <w:t>администрации района</w:t>
      </w:r>
    </w:p>
    <w:p w14:paraId="32FEB1F8" w14:textId="77777777" w:rsidR="00776693" w:rsidRPr="00E8509A" w:rsidRDefault="00776693" w:rsidP="00776693">
      <w:pPr>
        <w:autoSpaceDE w:val="0"/>
        <w:autoSpaceDN w:val="0"/>
        <w:adjustRightInd w:val="0"/>
        <w:ind w:left="5670" w:hanging="283"/>
        <w:jc w:val="both"/>
      </w:pPr>
      <w:r>
        <w:t>от 11.06.2020 № 863</w:t>
      </w:r>
    </w:p>
    <w:p w14:paraId="6FFE48C3" w14:textId="77777777" w:rsidR="00776693" w:rsidRPr="00396A6B" w:rsidRDefault="00776693" w:rsidP="00776693">
      <w:pPr>
        <w:ind w:firstLine="5387"/>
        <w:rPr>
          <w:rFonts w:eastAsia="Calibri"/>
          <w:lang w:eastAsia="en-US"/>
        </w:rPr>
      </w:pPr>
    </w:p>
    <w:p w14:paraId="093A6099" w14:textId="77777777" w:rsidR="00776693" w:rsidRPr="00396A6B" w:rsidRDefault="00776693" w:rsidP="00776693">
      <w:pPr>
        <w:autoSpaceDE w:val="0"/>
        <w:autoSpaceDN w:val="0"/>
        <w:adjustRightInd w:val="0"/>
        <w:spacing w:after="160" w:line="259" w:lineRule="auto"/>
        <w:rPr>
          <w:rFonts w:eastAsia="Calibri"/>
          <w:b/>
          <w:bCs/>
          <w:lang w:eastAsia="en-US"/>
        </w:rPr>
      </w:pPr>
    </w:p>
    <w:p w14:paraId="1F987585" w14:textId="77777777" w:rsidR="00776693" w:rsidRPr="00396A6B" w:rsidRDefault="00776693" w:rsidP="00776693">
      <w:pPr>
        <w:autoSpaceDE w:val="0"/>
        <w:autoSpaceDN w:val="0"/>
        <w:adjustRightInd w:val="0"/>
        <w:spacing w:line="259" w:lineRule="auto"/>
        <w:jc w:val="center"/>
        <w:rPr>
          <w:rFonts w:eastAsia="Calibri"/>
          <w:b/>
          <w:bCs/>
          <w:lang w:eastAsia="en-US"/>
        </w:rPr>
      </w:pPr>
      <w:r w:rsidRPr="00396A6B">
        <w:rPr>
          <w:rFonts w:eastAsia="Calibri"/>
          <w:b/>
          <w:bCs/>
          <w:lang w:eastAsia="en-US"/>
        </w:rPr>
        <w:t>Состав организационного комитета</w:t>
      </w:r>
    </w:p>
    <w:p w14:paraId="36E1420A" w14:textId="77777777" w:rsidR="00776693" w:rsidRPr="00396A6B" w:rsidRDefault="00776693" w:rsidP="00776693">
      <w:pPr>
        <w:autoSpaceDE w:val="0"/>
        <w:autoSpaceDN w:val="0"/>
        <w:adjustRightInd w:val="0"/>
        <w:spacing w:line="259" w:lineRule="auto"/>
        <w:jc w:val="center"/>
        <w:rPr>
          <w:rFonts w:eastAsia="Calibri"/>
          <w:b/>
          <w:bCs/>
          <w:lang w:eastAsia="en-US"/>
        </w:rPr>
      </w:pPr>
      <w:r w:rsidRPr="00396A6B">
        <w:rPr>
          <w:rFonts w:eastAsia="Calibri"/>
          <w:b/>
          <w:bCs/>
          <w:lang w:eastAsia="en-US"/>
        </w:rPr>
        <w:t>по подготовке и проведению районной акции милосердия</w:t>
      </w:r>
    </w:p>
    <w:p w14:paraId="7AAF417C" w14:textId="77777777" w:rsidR="00776693" w:rsidRDefault="00776693" w:rsidP="00776693">
      <w:pPr>
        <w:autoSpaceDE w:val="0"/>
        <w:autoSpaceDN w:val="0"/>
        <w:adjustRightInd w:val="0"/>
        <w:spacing w:line="259" w:lineRule="auto"/>
        <w:jc w:val="center"/>
        <w:rPr>
          <w:rFonts w:eastAsia="Calibri"/>
          <w:b/>
          <w:bCs/>
          <w:lang w:eastAsia="en-US"/>
        </w:rPr>
      </w:pPr>
      <w:r w:rsidRPr="00396A6B">
        <w:rPr>
          <w:rFonts w:eastAsia="Calibri"/>
          <w:b/>
          <w:bCs/>
          <w:lang w:eastAsia="en-US"/>
        </w:rPr>
        <w:t>«Душевное богатство» в период действия режима повышенной готовности</w:t>
      </w:r>
    </w:p>
    <w:p w14:paraId="307039AB" w14:textId="77777777" w:rsidR="00776693" w:rsidRPr="00803E3A" w:rsidRDefault="00A61914" w:rsidP="00776693">
      <w:pPr>
        <w:autoSpaceDE w:val="0"/>
        <w:autoSpaceDN w:val="0"/>
        <w:adjustRightInd w:val="0"/>
        <w:spacing w:line="259" w:lineRule="auto"/>
        <w:jc w:val="center"/>
        <w:rPr>
          <w:rFonts w:eastAsia="Calibri"/>
          <w:lang w:eastAsia="en-US"/>
        </w:rPr>
      </w:pPr>
      <w:r w:rsidRPr="00803E3A">
        <w:rPr>
          <w:rFonts w:eastAsia="Calibri"/>
          <w:lang w:eastAsia="en-US"/>
        </w:rPr>
        <w:t xml:space="preserve"> </w:t>
      </w:r>
      <w:r w:rsidR="00776693" w:rsidRPr="00803E3A">
        <w:rPr>
          <w:rFonts w:eastAsia="Calibri"/>
          <w:lang w:eastAsia="en-US"/>
        </w:rPr>
        <w:t>(далее – оргкомитет)</w:t>
      </w:r>
    </w:p>
    <w:p w14:paraId="5C612644" w14:textId="77777777" w:rsidR="00776693" w:rsidRPr="00396A6B" w:rsidRDefault="00776693" w:rsidP="00776693">
      <w:pPr>
        <w:autoSpaceDE w:val="0"/>
        <w:autoSpaceDN w:val="0"/>
        <w:adjustRightInd w:val="0"/>
        <w:spacing w:line="259" w:lineRule="auto"/>
        <w:rPr>
          <w:rFonts w:eastAsia="Calibri"/>
          <w:lang w:eastAsia="en-US"/>
        </w:rPr>
      </w:pPr>
    </w:p>
    <w:tbl>
      <w:tblPr>
        <w:tblW w:w="9747" w:type="dxa"/>
        <w:jc w:val="center"/>
        <w:tblLook w:val="01E0" w:firstRow="1" w:lastRow="1" w:firstColumn="1" w:lastColumn="1" w:noHBand="0" w:noVBand="0"/>
      </w:tblPr>
      <w:tblGrid>
        <w:gridCol w:w="3599"/>
        <w:gridCol w:w="567"/>
        <w:gridCol w:w="5581"/>
      </w:tblGrid>
      <w:tr w:rsidR="00776693" w:rsidRPr="00396A6B" w14:paraId="4FDF6C5A" w14:textId="77777777" w:rsidTr="006A000C">
        <w:trPr>
          <w:trHeight w:val="689"/>
          <w:jc w:val="center"/>
        </w:trPr>
        <w:tc>
          <w:tcPr>
            <w:tcW w:w="3599" w:type="dxa"/>
          </w:tcPr>
          <w:p w14:paraId="1605F40B"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 xml:space="preserve">Саломатин </w:t>
            </w:r>
          </w:p>
          <w:p w14:paraId="7D700EB4"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Борис Александрович</w:t>
            </w:r>
          </w:p>
          <w:p w14:paraId="4EF0FEE2"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p>
        </w:tc>
        <w:tc>
          <w:tcPr>
            <w:tcW w:w="567" w:type="dxa"/>
          </w:tcPr>
          <w:p w14:paraId="0E6F08BC" w14:textId="77777777" w:rsidR="00776693" w:rsidRPr="00396A6B" w:rsidRDefault="00776693" w:rsidP="00A61914">
            <w:pPr>
              <w:tabs>
                <w:tab w:val="center" w:pos="4677"/>
                <w:tab w:val="right" w:pos="9355"/>
              </w:tabs>
              <w:autoSpaceDE w:val="0"/>
              <w:autoSpaceDN w:val="0"/>
              <w:adjustRightInd w:val="0"/>
              <w:jc w:val="center"/>
              <w:rPr>
                <w:rFonts w:eastAsia="Calibri"/>
                <w:lang w:eastAsia="en-US"/>
              </w:rPr>
            </w:pPr>
            <w:r w:rsidRPr="00396A6B">
              <w:rPr>
                <w:rFonts w:eastAsia="Calibri"/>
                <w:lang w:eastAsia="en-US"/>
              </w:rPr>
              <w:t>−</w:t>
            </w:r>
          </w:p>
        </w:tc>
        <w:tc>
          <w:tcPr>
            <w:tcW w:w="5581" w:type="dxa"/>
          </w:tcPr>
          <w:p w14:paraId="54AEC599"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глава района, председатель оргкомитета</w:t>
            </w:r>
          </w:p>
        </w:tc>
      </w:tr>
      <w:tr w:rsidR="00776693" w:rsidRPr="00396A6B" w14:paraId="542613E1" w14:textId="77777777" w:rsidTr="006A000C">
        <w:trPr>
          <w:trHeight w:val="689"/>
          <w:jc w:val="center"/>
        </w:trPr>
        <w:tc>
          <w:tcPr>
            <w:tcW w:w="3599" w:type="dxa"/>
          </w:tcPr>
          <w:p w14:paraId="494C9681"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Любомирская</w:t>
            </w:r>
          </w:p>
          <w:p w14:paraId="1A36BC97"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Маргарита Васильевна</w:t>
            </w:r>
          </w:p>
          <w:p w14:paraId="40EDABA5"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p>
        </w:tc>
        <w:tc>
          <w:tcPr>
            <w:tcW w:w="567" w:type="dxa"/>
          </w:tcPr>
          <w:p w14:paraId="78DEBB05" w14:textId="77777777" w:rsidR="00776693" w:rsidRPr="00396A6B" w:rsidRDefault="00776693" w:rsidP="00A61914">
            <w:pPr>
              <w:tabs>
                <w:tab w:val="center" w:pos="4677"/>
                <w:tab w:val="right" w:pos="9355"/>
              </w:tabs>
              <w:autoSpaceDE w:val="0"/>
              <w:autoSpaceDN w:val="0"/>
              <w:adjustRightInd w:val="0"/>
              <w:jc w:val="center"/>
              <w:rPr>
                <w:rFonts w:eastAsia="Calibri"/>
                <w:lang w:eastAsia="en-US"/>
              </w:rPr>
            </w:pPr>
            <w:r w:rsidRPr="00396A6B">
              <w:rPr>
                <w:rFonts w:eastAsia="Calibri"/>
                <w:lang w:eastAsia="en-US"/>
              </w:rPr>
              <w:t>−</w:t>
            </w:r>
          </w:p>
        </w:tc>
        <w:tc>
          <w:tcPr>
            <w:tcW w:w="5581" w:type="dxa"/>
          </w:tcPr>
          <w:p w14:paraId="13B9A61B"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исполняющий обязанности заместителя главы района по социальным вопросам, заместитель председателя оргкомитета</w:t>
            </w:r>
          </w:p>
        </w:tc>
      </w:tr>
      <w:tr w:rsidR="006A000C" w:rsidRPr="00396A6B" w14:paraId="3064B1F8" w14:textId="77777777" w:rsidTr="006A000C">
        <w:trPr>
          <w:trHeight w:val="689"/>
          <w:jc w:val="center"/>
        </w:trPr>
        <w:tc>
          <w:tcPr>
            <w:tcW w:w="3599" w:type="dxa"/>
          </w:tcPr>
          <w:p w14:paraId="53D56FCF" w14:textId="77777777" w:rsidR="006A000C" w:rsidRDefault="006A000C" w:rsidP="00A61914">
            <w:pPr>
              <w:tabs>
                <w:tab w:val="center" w:pos="4677"/>
                <w:tab w:val="right" w:pos="9355"/>
              </w:tabs>
              <w:autoSpaceDE w:val="0"/>
              <w:autoSpaceDN w:val="0"/>
              <w:adjustRightInd w:val="0"/>
              <w:jc w:val="both"/>
              <w:rPr>
                <w:rFonts w:eastAsia="Calibri"/>
                <w:lang w:eastAsia="en-US"/>
              </w:rPr>
            </w:pPr>
            <w:r>
              <w:rPr>
                <w:rFonts w:eastAsia="Calibri"/>
                <w:lang w:eastAsia="en-US"/>
              </w:rPr>
              <w:lastRenderedPageBreak/>
              <w:t xml:space="preserve">Михеева </w:t>
            </w:r>
          </w:p>
          <w:p w14:paraId="3E2F4692" w14:textId="77777777" w:rsidR="006A000C" w:rsidRPr="00396A6B" w:rsidRDefault="006A000C" w:rsidP="00A61914">
            <w:pPr>
              <w:tabs>
                <w:tab w:val="center" w:pos="4677"/>
                <w:tab w:val="right" w:pos="9355"/>
              </w:tabs>
              <w:autoSpaceDE w:val="0"/>
              <w:autoSpaceDN w:val="0"/>
              <w:adjustRightInd w:val="0"/>
              <w:jc w:val="both"/>
              <w:rPr>
                <w:rFonts w:eastAsia="Calibri"/>
                <w:lang w:eastAsia="en-US"/>
              </w:rPr>
            </w:pPr>
            <w:r>
              <w:rPr>
                <w:rFonts w:eastAsia="Calibri"/>
                <w:lang w:eastAsia="en-US"/>
              </w:rPr>
              <w:t>Лариса Дмитриевна</w:t>
            </w:r>
          </w:p>
        </w:tc>
        <w:tc>
          <w:tcPr>
            <w:tcW w:w="567" w:type="dxa"/>
          </w:tcPr>
          <w:p w14:paraId="36B317DF" w14:textId="77777777" w:rsidR="006A000C" w:rsidRPr="00396A6B" w:rsidRDefault="006A000C" w:rsidP="00A61914">
            <w:pPr>
              <w:tabs>
                <w:tab w:val="center" w:pos="4677"/>
                <w:tab w:val="right" w:pos="9355"/>
              </w:tabs>
              <w:autoSpaceDE w:val="0"/>
              <w:autoSpaceDN w:val="0"/>
              <w:adjustRightInd w:val="0"/>
              <w:jc w:val="center"/>
              <w:rPr>
                <w:rFonts w:eastAsia="Calibri"/>
                <w:lang w:eastAsia="en-US"/>
              </w:rPr>
            </w:pPr>
            <w:r>
              <w:rPr>
                <w:rFonts w:eastAsia="Calibri"/>
                <w:lang w:eastAsia="en-US"/>
              </w:rPr>
              <w:t>‒</w:t>
            </w:r>
          </w:p>
        </w:tc>
        <w:tc>
          <w:tcPr>
            <w:tcW w:w="5581" w:type="dxa"/>
          </w:tcPr>
          <w:p w14:paraId="0FA78EC5" w14:textId="77777777" w:rsidR="006A000C" w:rsidRDefault="006A000C" w:rsidP="00A61914">
            <w:pPr>
              <w:tabs>
                <w:tab w:val="center" w:pos="4677"/>
                <w:tab w:val="right" w:pos="9355"/>
              </w:tabs>
              <w:autoSpaceDE w:val="0"/>
              <w:autoSpaceDN w:val="0"/>
              <w:adjustRightInd w:val="0"/>
              <w:jc w:val="both"/>
              <w:rPr>
                <w:rFonts w:eastAsia="Calibri"/>
                <w:lang w:eastAsia="en-US"/>
              </w:rPr>
            </w:pPr>
            <w:r>
              <w:t>заместитель главы района ‒ начальник</w:t>
            </w:r>
            <w:r w:rsidRPr="008A4CE8">
              <w:t xml:space="preserve"> управления общественных связей и информационной политики администрации района</w:t>
            </w:r>
            <w:r>
              <w:t xml:space="preserve">, </w:t>
            </w:r>
            <w:r w:rsidRPr="00396A6B">
              <w:rPr>
                <w:rFonts w:eastAsia="Calibri"/>
                <w:lang w:eastAsia="en-US"/>
              </w:rPr>
              <w:t>заместитель председателя оргкомитета</w:t>
            </w:r>
          </w:p>
          <w:p w14:paraId="2A1CDD5B" w14:textId="77777777" w:rsidR="006A000C" w:rsidRPr="00396A6B" w:rsidRDefault="006A000C" w:rsidP="00A61914">
            <w:pPr>
              <w:tabs>
                <w:tab w:val="center" w:pos="4677"/>
                <w:tab w:val="right" w:pos="9355"/>
              </w:tabs>
              <w:autoSpaceDE w:val="0"/>
              <w:autoSpaceDN w:val="0"/>
              <w:adjustRightInd w:val="0"/>
              <w:jc w:val="both"/>
              <w:rPr>
                <w:rFonts w:eastAsia="Calibri"/>
                <w:lang w:eastAsia="en-US"/>
              </w:rPr>
            </w:pPr>
          </w:p>
        </w:tc>
      </w:tr>
      <w:tr w:rsidR="00776693" w:rsidRPr="00396A6B" w14:paraId="7B66727D" w14:textId="77777777" w:rsidTr="006A000C">
        <w:trPr>
          <w:jc w:val="center"/>
        </w:trPr>
        <w:tc>
          <w:tcPr>
            <w:tcW w:w="3599" w:type="dxa"/>
          </w:tcPr>
          <w:p w14:paraId="220C3CA1" w14:textId="77777777" w:rsidR="00776693" w:rsidRDefault="00776693" w:rsidP="00A61914">
            <w:pPr>
              <w:tabs>
                <w:tab w:val="right" w:pos="3135"/>
              </w:tabs>
              <w:autoSpaceDE w:val="0"/>
              <w:autoSpaceDN w:val="0"/>
              <w:adjustRightInd w:val="0"/>
              <w:jc w:val="both"/>
              <w:rPr>
                <w:rFonts w:eastAsia="Calibri"/>
                <w:lang w:eastAsia="en-US"/>
              </w:rPr>
            </w:pPr>
            <w:r>
              <w:rPr>
                <w:rFonts w:eastAsia="Calibri"/>
                <w:lang w:eastAsia="en-US"/>
              </w:rPr>
              <w:t xml:space="preserve">Гладникова </w:t>
            </w:r>
          </w:p>
          <w:p w14:paraId="4A7EB58B" w14:textId="77777777" w:rsidR="00776693" w:rsidRPr="00396A6B" w:rsidRDefault="00776693" w:rsidP="00A61914">
            <w:pPr>
              <w:tabs>
                <w:tab w:val="right" w:pos="3135"/>
              </w:tabs>
              <w:autoSpaceDE w:val="0"/>
              <w:autoSpaceDN w:val="0"/>
              <w:adjustRightInd w:val="0"/>
              <w:jc w:val="both"/>
              <w:rPr>
                <w:rFonts w:eastAsia="Calibri"/>
                <w:lang w:eastAsia="en-US"/>
              </w:rPr>
            </w:pPr>
            <w:r>
              <w:rPr>
                <w:rFonts w:eastAsia="Calibri"/>
                <w:lang w:eastAsia="en-US"/>
              </w:rPr>
              <w:t>Елена Владимировна</w:t>
            </w:r>
            <w:r w:rsidRPr="00396A6B">
              <w:rPr>
                <w:rFonts w:eastAsia="Calibri"/>
                <w:lang w:eastAsia="en-US"/>
              </w:rPr>
              <w:t xml:space="preserve"> </w:t>
            </w:r>
          </w:p>
        </w:tc>
        <w:tc>
          <w:tcPr>
            <w:tcW w:w="567" w:type="dxa"/>
          </w:tcPr>
          <w:p w14:paraId="7A077327" w14:textId="77777777" w:rsidR="00776693" w:rsidRPr="00396A6B" w:rsidRDefault="00776693" w:rsidP="00A61914">
            <w:pPr>
              <w:tabs>
                <w:tab w:val="center" w:pos="4677"/>
                <w:tab w:val="right" w:pos="9355"/>
              </w:tabs>
              <w:autoSpaceDE w:val="0"/>
              <w:autoSpaceDN w:val="0"/>
              <w:adjustRightInd w:val="0"/>
              <w:jc w:val="center"/>
              <w:rPr>
                <w:rFonts w:eastAsia="Calibri"/>
                <w:lang w:eastAsia="en-US"/>
              </w:rPr>
            </w:pPr>
            <w:r w:rsidRPr="00396A6B">
              <w:rPr>
                <w:rFonts w:eastAsia="Calibri"/>
                <w:lang w:eastAsia="en-US"/>
              </w:rPr>
              <w:t>−</w:t>
            </w:r>
          </w:p>
        </w:tc>
        <w:tc>
          <w:tcPr>
            <w:tcW w:w="5581" w:type="dxa"/>
          </w:tcPr>
          <w:p w14:paraId="0AD9A152"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 xml:space="preserve">начальник отдела </w:t>
            </w:r>
            <w:r>
              <w:rPr>
                <w:rFonts w:eastAsia="Calibri"/>
                <w:lang w:eastAsia="en-US"/>
              </w:rPr>
              <w:t>взаимодействия с некоммерческими организациями, отдельными категориями граждан, поддержки общественных инициатив управления общественных связей и информационной политики</w:t>
            </w:r>
            <w:r w:rsidRPr="00396A6B">
              <w:rPr>
                <w:rFonts w:eastAsia="Calibri"/>
                <w:lang w:eastAsia="en-US"/>
              </w:rPr>
              <w:t xml:space="preserve"> администрации района, секретарь оргкомитета</w:t>
            </w:r>
          </w:p>
          <w:p w14:paraId="5A0E8DE5"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p>
        </w:tc>
      </w:tr>
      <w:tr w:rsidR="00776693" w:rsidRPr="00396A6B" w14:paraId="0C76C6C4" w14:textId="77777777" w:rsidTr="006A000C">
        <w:trPr>
          <w:jc w:val="center"/>
        </w:trPr>
        <w:tc>
          <w:tcPr>
            <w:tcW w:w="9747" w:type="dxa"/>
            <w:gridSpan w:val="3"/>
          </w:tcPr>
          <w:p w14:paraId="24431F9F" w14:textId="77777777" w:rsidR="00776693" w:rsidRPr="00396A6B" w:rsidRDefault="00776693" w:rsidP="00A61914">
            <w:pPr>
              <w:tabs>
                <w:tab w:val="center" w:pos="4677"/>
                <w:tab w:val="right" w:pos="9355"/>
              </w:tabs>
              <w:autoSpaceDE w:val="0"/>
              <w:autoSpaceDN w:val="0"/>
              <w:adjustRightInd w:val="0"/>
              <w:jc w:val="center"/>
              <w:rPr>
                <w:rFonts w:eastAsia="Calibri"/>
                <w:b/>
                <w:bCs/>
                <w:lang w:eastAsia="en-US"/>
              </w:rPr>
            </w:pPr>
            <w:r w:rsidRPr="00396A6B">
              <w:rPr>
                <w:rFonts w:eastAsia="Calibri"/>
                <w:b/>
                <w:bCs/>
                <w:lang w:eastAsia="en-US"/>
              </w:rPr>
              <w:t xml:space="preserve">Члены </w:t>
            </w:r>
            <w:r>
              <w:rPr>
                <w:rFonts w:eastAsia="Calibri"/>
                <w:b/>
                <w:bCs/>
                <w:lang w:eastAsia="en-US"/>
              </w:rPr>
              <w:t>орг</w:t>
            </w:r>
            <w:r w:rsidRPr="00396A6B">
              <w:rPr>
                <w:rFonts w:eastAsia="Calibri"/>
                <w:b/>
                <w:bCs/>
                <w:lang w:eastAsia="en-US"/>
              </w:rPr>
              <w:t>комитета:</w:t>
            </w:r>
          </w:p>
          <w:p w14:paraId="3E20D421" w14:textId="77777777" w:rsidR="00776693" w:rsidRPr="00396A6B" w:rsidRDefault="00776693" w:rsidP="00A61914">
            <w:pPr>
              <w:tabs>
                <w:tab w:val="center" w:pos="4677"/>
                <w:tab w:val="right" w:pos="9355"/>
              </w:tabs>
              <w:autoSpaceDE w:val="0"/>
              <w:autoSpaceDN w:val="0"/>
              <w:adjustRightInd w:val="0"/>
              <w:jc w:val="center"/>
              <w:rPr>
                <w:rFonts w:eastAsia="Calibri"/>
                <w:lang w:eastAsia="en-US"/>
              </w:rPr>
            </w:pPr>
          </w:p>
        </w:tc>
      </w:tr>
      <w:tr w:rsidR="00776693" w:rsidRPr="00396A6B" w14:paraId="289EC143" w14:textId="77777777" w:rsidTr="006A000C">
        <w:trPr>
          <w:jc w:val="center"/>
        </w:trPr>
        <w:tc>
          <w:tcPr>
            <w:tcW w:w="3599" w:type="dxa"/>
          </w:tcPr>
          <w:p w14:paraId="43B3F956" w14:textId="77777777" w:rsidR="00776693" w:rsidRPr="00396A6B" w:rsidRDefault="00776693" w:rsidP="00A61914">
            <w:pPr>
              <w:tabs>
                <w:tab w:val="right" w:pos="3135"/>
              </w:tabs>
              <w:autoSpaceDE w:val="0"/>
              <w:autoSpaceDN w:val="0"/>
              <w:adjustRightInd w:val="0"/>
              <w:jc w:val="both"/>
              <w:rPr>
                <w:rFonts w:eastAsia="Calibri"/>
                <w:lang w:eastAsia="en-US"/>
              </w:rPr>
            </w:pPr>
            <w:r w:rsidRPr="00396A6B">
              <w:rPr>
                <w:rFonts w:eastAsia="Calibri"/>
                <w:lang w:eastAsia="en-US"/>
              </w:rPr>
              <w:t xml:space="preserve">Дубенчук </w:t>
            </w:r>
          </w:p>
          <w:p w14:paraId="6A71318E" w14:textId="77777777" w:rsidR="00776693" w:rsidRPr="00396A6B" w:rsidRDefault="00776693" w:rsidP="00A61914">
            <w:pPr>
              <w:tabs>
                <w:tab w:val="right" w:pos="3135"/>
              </w:tabs>
              <w:autoSpaceDE w:val="0"/>
              <w:autoSpaceDN w:val="0"/>
              <w:adjustRightInd w:val="0"/>
              <w:jc w:val="both"/>
              <w:rPr>
                <w:rFonts w:eastAsia="Calibri"/>
                <w:lang w:eastAsia="en-US"/>
              </w:rPr>
            </w:pPr>
            <w:r w:rsidRPr="00396A6B">
              <w:rPr>
                <w:rFonts w:eastAsia="Calibri"/>
                <w:lang w:eastAsia="en-US"/>
              </w:rPr>
              <w:t>Елена Юрьевна</w:t>
            </w:r>
          </w:p>
        </w:tc>
        <w:tc>
          <w:tcPr>
            <w:tcW w:w="567" w:type="dxa"/>
          </w:tcPr>
          <w:p w14:paraId="13870236" w14:textId="77777777" w:rsidR="00776693" w:rsidRPr="00396A6B" w:rsidRDefault="00776693" w:rsidP="00A61914">
            <w:pPr>
              <w:tabs>
                <w:tab w:val="center" w:pos="4677"/>
                <w:tab w:val="right" w:pos="9355"/>
              </w:tabs>
              <w:autoSpaceDE w:val="0"/>
              <w:autoSpaceDN w:val="0"/>
              <w:adjustRightInd w:val="0"/>
              <w:jc w:val="center"/>
              <w:rPr>
                <w:rFonts w:eastAsia="Calibri"/>
                <w:lang w:eastAsia="en-US"/>
              </w:rPr>
            </w:pPr>
            <w:r w:rsidRPr="00396A6B">
              <w:rPr>
                <w:rFonts w:eastAsia="Calibri"/>
                <w:lang w:eastAsia="en-US"/>
              </w:rPr>
              <w:t>−</w:t>
            </w:r>
          </w:p>
        </w:tc>
        <w:tc>
          <w:tcPr>
            <w:tcW w:w="5581" w:type="dxa"/>
          </w:tcPr>
          <w:p w14:paraId="3D6C7B21" w14:textId="77777777" w:rsidR="00776693" w:rsidRPr="00396A6B" w:rsidRDefault="00776693" w:rsidP="00A61914">
            <w:pPr>
              <w:jc w:val="both"/>
              <w:rPr>
                <w:rFonts w:eastAsia="Calibri"/>
                <w:lang w:eastAsia="en-US"/>
              </w:rPr>
            </w:pPr>
            <w:r w:rsidRPr="00396A6B">
              <w:rPr>
                <w:rFonts w:eastAsia="Calibri"/>
                <w:lang w:eastAsia="en-US"/>
              </w:rPr>
              <w:t>председатель Местной общественной организации инвалидов Нижневартовского района «Дорога в жизнь» (по согласованию)</w:t>
            </w:r>
          </w:p>
          <w:p w14:paraId="05BC6C98"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p>
        </w:tc>
      </w:tr>
      <w:tr w:rsidR="00776693" w:rsidRPr="00396A6B" w14:paraId="198A5FB5" w14:textId="77777777" w:rsidTr="006A000C">
        <w:trPr>
          <w:jc w:val="center"/>
        </w:trPr>
        <w:tc>
          <w:tcPr>
            <w:tcW w:w="3599" w:type="dxa"/>
          </w:tcPr>
          <w:p w14:paraId="6D68EA19"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Ковалькова</w:t>
            </w:r>
          </w:p>
          <w:p w14:paraId="6CE9BB36"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Валентина Михайловна</w:t>
            </w:r>
          </w:p>
        </w:tc>
        <w:tc>
          <w:tcPr>
            <w:tcW w:w="567" w:type="dxa"/>
          </w:tcPr>
          <w:p w14:paraId="5DC009D1" w14:textId="77777777" w:rsidR="00776693" w:rsidRPr="00396A6B" w:rsidRDefault="00776693" w:rsidP="00A61914">
            <w:pPr>
              <w:tabs>
                <w:tab w:val="center" w:pos="4677"/>
                <w:tab w:val="right" w:pos="9355"/>
              </w:tabs>
              <w:autoSpaceDE w:val="0"/>
              <w:autoSpaceDN w:val="0"/>
              <w:adjustRightInd w:val="0"/>
              <w:jc w:val="center"/>
              <w:rPr>
                <w:rFonts w:eastAsia="Calibri"/>
                <w:lang w:eastAsia="en-US"/>
              </w:rPr>
            </w:pPr>
            <w:r w:rsidRPr="00396A6B">
              <w:rPr>
                <w:rFonts w:eastAsia="Calibri"/>
                <w:lang w:eastAsia="en-US"/>
              </w:rPr>
              <w:t>−</w:t>
            </w:r>
          </w:p>
        </w:tc>
        <w:tc>
          <w:tcPr>
            <w:tcW w:w="5581" w:type="dxa"/>
          </w:tcPr>
          <w:p w14:paraId="2B4572DD"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председатель Местной общественной организации ветеранов войны и труда, инвалидов и пенсионеров Нижневартовского района (по согласованию)</w:t>
            </w:r>
          </w:p>
          <w:p w14:paraId="22545D42"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p>
        </w:tc>
      </w:tr>
      <w:tr w:rsidR="00776693" w:rsidRPr="00396A6B" w14:paraId="47BBEC1F" w14:textId="77777777" w:rsidTr="006A000C">
        <w:trPr>
          <w:jc w:val="center"/>
        </w:trPr>
        <w:tc>
          <w:tcPr>
            <w:tcW w:w="3599" w:type="dxa"/>
          </w:tcPr>
          <w:p w14:paraId="6C86551A"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Кузнецова</w:t>
            </w:r>
          </w:p>
          <w:p w14:paraId="787BC90B"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Надежда Васильевна</w:t>
            </w:r>
          </w:p>
        </w:tc>
        <w:tc>
          <w:tcPr>
            <w:tcW w:w="567" w:type="dxa"/>
          </w:tcPr>
          <w:p w14:paraId="3FDC9BEA" w14:textId="77777777" w:rsidR="00776693" w:rsidRPr="00396A6B" w:rsidRDefault="00776693" w:rsidP="00A61914">
            <w:pPr>
              <w:tabs>
                <w:tab w:val="center" w:pos="4677"/>
                <w:tab w:val="right" w:pos="9355"/>
              </w:tabs>
              <w:autoSpaceDE w:val="0"/>
              <w:autoSpaceDN w:val="0"/>
              <w:adjustRightInd w:val="0"/>
              <w:jc w:val="center"/>
              <w:rPr>
                <w:rFonts w:eastAsia="Calibri"/>
                <w:lang w:eastAsia="en-US"/>
              </w:rPr>
            </w:pPr>
            <w:r w:rsidRPr="00396A6B">
              <w:rPr>
                <w:rFonts w:eastAsia="Calibri"/>
                <w:lang w:eastAsia="en-US"/>
              </w:rPr>
              <w:t>−</w:t>
            </w:r>
          </w:p>
        </w:tc>
        <w:tc>
          <w:tcPr>
            <w:tcW w:w="5581" w:type="dxa"/>
          </w:tcPr>
          <w:p w14:paraId="0D562FA9"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руководитель районного общественного объединения «Рука помощи» (по согласованию)</w:t>
            </w:r>
          </w:p>
          <w:p w14:paraId="3E6F1D18"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p>
        </w:tc>
      </w:tr>
      <w:tr w:rsidR="00776693" w:rsidRPr="00396A6B" w14:paraId="042E0944" w14:textId="77777777" w:rsidTr="006A000C">
        <w:trPr>
          <w:jc w:val="center"/>
        </w:trPr>
        <w:tc>
          <w:tcPr>
            <w:tcW w:w="3599" w:type="dxa"/>
          </w:tcPr>
          <w:p w14:paraId="0F5E4944"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p>
        </w:tc>
        <w:tc>
          <w:tcPr>
            <w:tcW w:w="567" w:type="dxa"/>
          </w:tcPr>
          <w:p w14:paraId="2F2D6DAD" w14:textId="77777777" w:rsidR="00776693" w:rsidRPr="00396A6B" w:rsidRDefault="00776693" w:rsidP="00A61914">
            <w:pPr>
              <w:tabs>
                <w:tab w:val="center" w:pos="4677"/>
                <w:tab w:val="right" w:pos="9355"/>
              </w:tabs>
              <w:autoSpaceDE w:val="0"/>
              <w:autoSpaceDN w:val="0"/>
              <w:adjustRightInd w:val="0"/>
              <w:jc w:val="center"/>
              <w:rPr>
                <w:rFonts w:eastAsia="Calibri"/>
                <w:lang w:eastAsia="en-US"/>
              </w:rPr>
            </w:pPr>
            <w:r w:rsidRPr="00396A6B">
              <w:rPr>
                <w:rFonts w:eastAsia="Calibri"/>
                <w:lang w:eastAsia="en-US"/>
              </w:rPr>
              <w:t>−</w:t>
            </w:r>
          </w:p>
          <w:p w14:paraId="7CD5539F" w14:textId="77777777" w:rsidR="00776693" w:rsidRPr="00396A6B" w:rsidRDefault="00776693" w:rsidP="00A61914">
            <w:pPr>
              <w:tabs>
                <w:tab w:val="center" w:pos="4677"/>
                <w:tab w:val="right" w:pos="9355"/>
              </w:tabs>
              <w:autoSpaceDE w:val="0"/>
              <w:autoSpaceDN w:val="0"/>
              <w:adjustRightInd w:val="0"/>
              <w:jc w:val="center"/>
              <w:rPr>
                <w:rFonts w:eastAsia="Calibri"/>
                <w:lang w:eastAsia="en-US"/>
              </w:rPr>
            </w:pPr>
          </w:p>
        </w:tc>
        <w:tc>
          <w:tcPr>
            <w:tcW w:w="5581" w:type="dxa"/>
          </w:tcPr>
          <w:p w14:paraId="1EF5E96F"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ab/>
              <w:t>главы городских и сельских поселений района, глав</w:t>
            </w:r>
            <w:r>
              <w:rPr>
                <w:rFonts w:eastAsia="Calibri"/>
                <w:lang w:eastAsia="en-US"/>
              </w:rPr>
              <w:t>а</w:t>
            </w:r>
            <w:r w:rsidRPr="00396A6B">
              <w:rPr>
                <w:rFonts w:eastAsia="Calibri"/>
                <w:lang w:eastAsia="en-US"/>
              </w:rPr>
              <w:t xml:space="preserve"> администрации городского поселения Излучинск (по согласованию)</w:t>
            </w:r>
          </w:p>
          <w:p w14:paraId="5B0905BD"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p>
        </w:tc>
      </w:tr>
      <w:tr w:rsidR="00776693" w:rsidRPr="00396A6B" w14:paraId="125D809A" w14:textId="77777777" w:rsidTr="006A000C">
        <w:trPr>
          <w:jc w:val="center"/>
        </w:trPr>
        <w:tc>
          <w:tcPr>
            <w:tcW w:w="3599" w:type="dxa"/>
          </w:tcPr>
          <w:p w14:paraId="752634DD"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p>
        </w:tc>
        <w:tc>
          <w:tcPr>
            <w:tcW w:w="567" w:type="dxa"/>
          </w:tcPr>
          <w:p w14:paraId="55C70735" w14:textId="77777777" w:rsidR="00776693" w:rsidRPr="00396A6B" w:rsidRDefault="00776693" w:rsidP="00A61914">
            <w:pPr>
              <w:tabs>
                <w:tab w:val="center" w:pos="4677"/>
                <w:tab w:val="right" w:pos="9355"/>
              </w:tabs>
              <w:autoSpaceDE w:val="0"/>
              <w:autoSpaceDN w:val="0"/>
              <w:adjustRightInd w:val="0"/>
              <w:jc w:val="center"/>
              <w:rPr>
                <w:rFonts w:eastAsia="Calibri"/>
                <w:lang w:eastAsia="en-US"/>
              </w:rPr>
            </w:pPr>
            <w:r w:rsidRPr="00396A6B">
              <w:rPr>
                <w:rFonts w:eastAsia="Calibri"/>
                <w:lang w:eastAsia="en-US"/>
              </w:rPr>
              <w:t>−</w:t>
            </w:r>
          </w:p>
          <w:p w14:paraId="4F6C5F15" w14:textId="77777777" w:rsidR="00776693" w:rsidRPr="00396A6B" w:rsidRDefault="00776693" w:rsidP="00A61914">
            <w:pPr>
              <w:tabs>
                <w:tab w:val="center" w:pos="4677"/>
                <w:tab w:val="right" w:pos="9355"/>
              </w:tabs>
              <w:autoSpaceDE w:val="0"/>
              <w:autoSpaceDN w:val="0"/>
              <w:adjustRightInd w:val="0"/>
              <w:jc w:val="center"/>
              <w:rPr>
                <w:rFonts w:eastAsia="Calibri"/>
                <w:lang w:eastAsia="en-US"/>
              </w:rPr>
            </w:pPr>
          </w:p>
        </w:tc>
        <w:tc>
          <w:tcPr>
            <w:tcW w:w="5581" w:type="dxa"/>
          </w:tcPr>
          <w:p w14:paraId="0B8898E0" w14:textId="77777777" w:rsidR="00776693" w:rsidRPr="00396A6B" w:rsidRDefault="00776693" w:rsidP="00A61914">
            <w:pPr>
              <w:tabs>
                <w:tab w:val="center" w:pos="4677"/>
                <w:tab w:val="right" w:pos="9355"/>
              </w:tabs>
              <w:autoSpaceDE w:val="0"/>
              <w:autoSpaceDN w:val="0"/>
              <w:adjustRightInd w:val="0"/>
              <w:jc w:val="both"/>
              <w:rPr>
                <w:rFonts w:eastAsia="Calibri"/>
                <w:lang w:eastAsia="en-US"/>
              </w:rPr>
            </w:pPr>
            <w:r w:rsidRPr="00396A6B">
              <w:rPr>
                <w:rFonts w:eastAsia="Calibri"/>
                <w:lang w:eastAsia="en-US"/>
              </w:rPr>
              <w:t>представители городских и сельских поселений района (по ходатайству глав городских и сельских поселений района, главы администрации городского поселения Излучинск).</w:t>
            </w:r>
            <w:r w:rsidR="00A61914">
              <w:rPr>
                <w:rFonts w:eastAsia="Calibri"/>
                <w:lang w:eastAsia="en-US"/>
              </w:rPr>
              <w:t>».</w:t>
            </w:r>
          </w:p>
        </w:tc>
      </w:tr>
    </w:tbl>
    <w:p w14:paraId="281B4267" w14:textId="77777777" w:rsidR="00776693" w:rsidRDefault="00776693" w:rsidP="00776693">
      <w:pPr>
        <w:widowControl w:val="0"/>
        <w:autoSpaceDE w:val="0"/>
        <w:autoSpaceDN w:val="0"/>
        <w:adjustRightInd w:val="0"/>
        <w:ind w:firstLine="709"/>
        <w:jc w:val="both"/>
        <w:rPr>
          <w:rFonts w:eastAsia="Calibri"/>
        </w:rPr>
      </w:pPr>
    </w:p>
    <w:p w14:paraId="38CF3492" w14:textId="77777777" w:rsidR="00776693" w:rsidRPr="00396A6B" w:rsidRDefault="00776693" w:rsidP="006A000C">
      <w:pPr>
        <w:widowControl w:val="0"/>
        <w:autoSpaceDE w:val="0"/>
        <w:autoSpaceDN w:val="0"/>
        <w:adjustRightInd w:val="0"/>
        <w:ind w:firstLine="709"/>
        <w:jc w:val="both"/>
        <w:rPr>
          <w:rFonts w:eastAsia="Calibri"/>
          <w:lang w:eastAsia="en-US"/>
        </w:rPr>
      </w:pPr>
      <w:r>
        <w:rPr>
          <w:rFonts w:eastAsia="Calibri"/>
        </w:rPr>
        <w:t xml:space="preserve">2. </w:t>
      </w:r>
      <w:r w:rsidR="006A000C">
        <w:t>Контроль за выполнением постановления оставляю за собой</w:t>
      </w:r>
    </w:p>
    <w:p w14:paraId="0020A600" w14:textId="77777777" w:rsidR="00105220" w:rsidRDefault="00105220" w:rsidP="00E86C28">
      <w:pPr>
        <w:adjustRightInd w:val="0"/>
        <w:jc w:val="both"/>
        <w:outlineLvl w:val="0"/>
        <w:rPr>
          <w:szCs w:val="20"/>
        </w:rPr>
      </w:pPr>
    </w:p>
    <w:p w14:paraId="7F8D031F" w14:textId="77777777" w:rsidR="00AA2808" w:rsidRDefault="00AA2808" w:rsidP="00E86C28">
      <w:pPr>
        <w:adjustRightInd w:val="0"/>
        <w:jc w:val="both"/>
        <w:outlineLvl w:val="0"/>
        <w:rPr>
          <w:szCs w:val="20"/>
        </w:rPr>
      </w:pPr>
    </w:p>
    <w:p w14:paraId="5FBDB426" w14:textId="77777777" w:rsidR="006A000C" w:rsidRDefault="006A000C" w:rsidP="00E86C28">
      <w:pPr>
        <w:adjustRightInd w:val="0"/>
        <w:jc w:val="both"/>
        <w:outlineLvl w:val="0"/>
        <w:rPr>
          <w:szCs w:val="20"/>
        </w:rPr>
      </w:pPr>
    </w:p>
    <w:p w14:paraId="0BB4EFA6" w14:textId="77777777" w:rsidR="00105220" w:rsidRPr="00B76944" w:rsidRDefault="00CD1756" w:rsidP="00105220">
      <w:pPr>
        <w:shd w:val="clear" w:color="auto" w:fill="FFFFFF"/>
        <w:tabs>
          <w:tab w:val="left" w:pos="7531"/>
          <w:tab w:val="left" w:pos="8647"/>
        </w:tabs>
        <w:ind w:left="10"/>
        <w:jc w:val="both"/>
        <w:rPr>
          <w:spacing w:val="-6"/>
        </w:rPr>
      </w:pPr>
      <w:r>
        <w:rPr>
          <w:spacing w:val="-6"/>
        </w:rPr>
        <w:t>Глава</w:t>
      </w:r>
      <w:r w:rsidR="00105220" w:rsidRPr="00B76944">
        <w:rPr>
          <w:spacing w:val="-6"/>
        </w:rPr>
        <w:t xml:space="preserve"> района                                                                                            </w:t>
      </w:r>
      <w:r w:rsidR="00FE4F31">
        <w:rPr>
          <w:spacing w:val="-6"/>
        </w:rPr>
        <w:t xml:space="preserve">      </w:t>
      </w:r>
      <w:r>
        <w:rPr>
          <w:spacing w:val="-6"/>
        </w:rPr>
        <w:t>Б.А. Саломатин</w:t>
      </w:r>
    </w:p>
    <w:sectPr w:rsidR="00105220" w:rsidRPr="00B76944" w:rsidSect="008659BB">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CB96" w14:textId="77777777" w:rsidR="008273CF" w:rsidRDefault="008273CF">
      <w:r>
        <w:separator/>
      </w:r>
    </w:p>
  </w:endnote>
  <w:endnote w:type="continuationSeparator" w:id="0">
    <w:p w14:paraId="6766E795" w14:textId="77777777" w:rsidR="008273CF" w:rsidRDefault="0082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71D19" w14:textId="77777777" w:rsidR="008273CF" w:rsidRDefault="008273CF">
      <w:r>
        <w:separator/>
      </w:r>
    </w:p>
  </w:footnote>
  <w:footnote w:type="continuationSeparator" w:id="0">
    <w:p w14:paraId="4D0FA591" w14:textId="77777777" w:rsidR="008273CF" w:rsidRDefault="0082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889124"/>
      <w:docPartObj>
        <w:docPartGallery w:val="Page Numbers (Top of Page)"/>
        <w:docPartUnique/>
      </w:docPartObj>
    </w:sdtPr>
    <w:sdtEndPr/>
    <w:sdtContent>
      <w:p w14:paraId="2E2A6533" w14:textId="77777777" w:rsidR="003E23FC" w:rsidRDefault="003E23FC">
        <w:pPr>
          <w:pStyle w:val="a4"/>
          <w:jc w:val="center"/>
        </w:pPr>
        <w:r>
          <w:fldChar w:fldCharType="begin"/>
        </w:r>
        <w:r>
          <w:instrText>PAGE   \* MERGEFORMAT</w:instrText>
        </w:r>
        <w:r>
          <w:fldChar w:fldCharType="separate"/>
        </w:r>
        <w:r w:rsidR="00E312B7">
          <w:rPr>
            <w:noProof/>
          </w:rPr>
          <w:t>2</w:t>
        </w:r>
        <w:r>
          <w:fldChar w:fldCharType="end"/>
        </w:r>
      </w:p>
    </w:sdtContent>
  </w:sdt>
  <w:p w14:paraId="2B7926AD" w14:textId="77777777" w:rsidR="003E23FC" w:rsidRDefault="003E23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6"/>
  </w:num>
  <w:num w:numId="5">
    <w:abstractNumId w:val="30"/>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7"/>
  </w:num>
  <w:num w:numId="13">
    <w:abstractNumId w:val="24"/>
  </w:num>
  <w:num w:numId="14">
    <w:abstractNumId w:val="19"/>
  </w:num>
  <w:num w:numId="15">
    <w:abstractNumId w:val="0"/>
  </w:num>
  <w:num w:numId="16">
    <w:abstractNumId w:val="12"/>
  </w:num>
  <w:num w:numId="17">
    <w:abstractNumId w:val="18"/>
  </w:num>
  <w:num w:numId="18">
    <w:abstractNumId w:val="28"/>
  </w:num>
  <w:num w:numId="19">
    <w:abstractNumId w:val="32"/>
  </w:num>
  <w:num w:numId="20">
    <w:abstractNumId w:val="10"/>
  </w:num>
  <w:num w:numId="21">
    <w:abstractNumId w:val="23"/>
  </w:num>
  <w:num w:numId="22">
    <w:abstractNumId w:val="20"/>
  </w:num>
  <w:num w:numId="23">
    <w:abstractNumId w:val="31"/>
  </w:num>
  <w:num w:numId="24">
    <w:abstractNumId w:val="14"/>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5220"/>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9D8"/>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0A81"/>
    <w:rsid w:val="0021455F"/>
    <w:rsid w:val="00215140"/>
    <w:rsid w:val="0022221D"/>
    <w:rsid w:val="00222FBA"/>
    <w:rsid w:val="00224837"/>
    <w:rsid w:val="00226643"/>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360D"/>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D31CA"/>
    <w:rsid w:val="003D58AF"/>
    <w:rsid w:val="003E23FC"/>
    <w:rsid w:val="003E2A82"/>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2C9B"/>
    <w:rsid w:val="004432B9"/>
    <w:rsid w:val="00444A6E"/>
    <w:rsid w:val="00445046"/>
    <w:rsid w:val="00453459"/>
    <w:rsid w:val="004538DE"/>
    <w:rsid w:val="00456121"/>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3E7"/>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C6"/>
    <w:rsid w:val="005337E5"/>
    <w:rsid w:val="0053585F"/>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000C"/>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750"/>
    <w:rsid w:val="00741EA5"/>
    <w:rsid w:val="00745A09"/>
    <w:rsid w:val="007507F8"/>
    <w:rsid w:val="007516EF"/>
    <w:rsid w:val="00752CE5"/>
    <w:rsid w:val="00752EB7"/>
    <w:rsid w:val="00754261"/>
    <w:rsid w:val="007602EC"/>
    <w:rsid w:val="00762752"/>
    <w:rsid w:val="0076614E"/>
    <w:rsid w:val="00767A3B"/>
    <w:rsid w:val="00771397"/>
    <w:rsid w:val="00772A3E"/>
    <w:rsid w:val="00776693"/>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160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3CF"/>
    <w:rsid w:val="00827ECD"/>
    <w:rsid w:val="00831AE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59BB"/>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5D13"/>
    <w:rsid w:val="0092760B"/>
    <w:rsid w:val="0093240A"/>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2131"/>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1914"/>
    <w:rsid w:val="00A62239"/>
    <w:rsid w:val="00A64D13"/>
    <w:rsid w:val="00A67490"/>
    <w:rsid w:val="00A70F1B"/>
    <w:rsid w:val="00A7409D"/>
    <w:rsid w:val="00A74546"/>
    <w:rsid w:val="00A7508E"/>
    <w:rsid w:val="00A75AA5"/>
    <w:rsid w:val="00A82D7A"/>
    <w:rsid w:val="00A82F33"/>
    <w:rsid w:val="00A84D1B"/>
    <w:rsid w:val="00A86341"/>
    <w:rsid w:val="00A86446"/>
    <w:rsid w:val="00A86760"/>
    <w:rsid w:val="00A90113"/>
    <w:rsid w:val="00A90B26"/>
    <w:rsid w:val="00A93620"/>
    <w:rsid w:val="00A95CDE"/>
    <w:rsid w:val="00A96F65"/>
    <w:rsid w:val="00A97175"/>
    <w:rsid w:val="00AA020F"/>
    <w:rsid w:val="00AA1323"/>
    <w:rsid w:val="00AA27A7"/>
    <w:rsid w:val="00AA2808"/>
    <w:rsid w:val="00AA53BE"/>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2A2"/>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5EF"/>
    <w:rsid w:val="00CB714C"/>
    <w:rsid w:val="00CC0F95"/>
    <w:rsid w:val="00CC18F5"/>
    <w:rsid w:val="00CC1F9C"/>
    <w:rsid w:val="00CC22AD"/>
    <w:rsid w:val="00CC29B7"/>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2B7"/>
    <w:rsid w:val="00E320C4"/>
    <w:rsid w:val="00E33E40"/>
    <w:rsid w:val="00E4067B"/>
    <w:rsid w:val="00E4276C"/>
    <w:rsid w:val="00E441C8"/>
    <w:rsid w:val="00E441EA"/>
    <w:rsid w:val="00E4568C"/>
    <w:rsid w:val="00E4632E"/>
    <w:rsid w:val="00E4730A"/>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46C90"/>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4F3"/>
    <w:rsid w:val="00FC5B2B"/>
    <w:rsid w:val="00FC62F2"/>
    <w:rsid w:val="00FC64DF"/>
    <w:rsid w:val="00FC667B"/>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135A3"/>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table" w:customStyle="1" w:styleId="111">
    <w:name w:val="Сетка таблицы11"/>
    <w:basedOn w:val="a2"/>
    <w:next w:val="ab"/>
    <w:uiPriority w:val="59"/>
    <w:rsid w:val="00A86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990A-31E1-4EC2-8800-3618E2A2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Удод Оксана Васильевна</cp:lastModifiedBy>
  <cp:revision>2</cp:revision>
  <cp:lastPrinted>2020-07-08T09:37:00Z</cp:lastPrinted>
  <dcterms:created xsi:type="dcterms:W3CDTF">2021-06-10T07:30:00Z</dcterms:created>
  <dcterms:modified xsi:type="dcterms:W3CDTF">2021-06-10T07:30:00Z</dcterms:modified>
</cp:coreProperties>
</file>